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5FC4" w14:textId="72B1320A" w:rsidR="009C189C" w:rsidRPr="00FD4C25" w:rsidRDefault="009C189C" w:rsidP="008B0D6A">
      <w:pPr>
        <w:pStyle w:val="Default"/>
        <w:tabs>
          <w:tab w:val="left" w:pos="5790"/>
        </w:tabs>
        <w:rPr>
          <w:sz w:val="22"/>
          <w:szCs w:val="22"/>
        </w:rPr>
      </w:pPr>
    </w:p>
    <w:p w14:paraId="7A044E86" w14:textId="73038994" w:rsidR="009C189C" w:rsidRPr="00FD4C25" w:rsidRDefault="00412E91" w:rsidP="009C189C">
      <w:pPr>
        <w:rPr>
          <w:rStyle w:val="Accentuation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0C275B5" wp14:editId="2FF4293D">
            <wp:simplePos x="0" y="0"/>
            <wp:positionH relativeFrom="column">
              <wp:posOffset>2247900</wp:posOffset>
            </wp:positionH>
            <wp:positionV relativeFrom="paragraph">
              <wp:posOffset>13970</wp:posOffset>
            </wp:positionV>
            <wp:extent cx="1463675" cy="2009775"/>
            <wp:effectExtent l="0" t="0" r="3175" b="9525"/>
            <wp:wrapTight wrapText="bothSides">
              <wp:wrapPolygon edited="0">
                <wp:start x="0" y="0"/>
                <wp:lineTo x="0" y="21498"/>
                <wp:lineTo x="21366" y="21498"/>
                <wp:lineTo x="21366" y="0"/>
                <wp:lineTo x="0" y="0"/>
              </wp:wrapPolygon>
            </wp:wrapTight>
            <wp:docPr id="7" name="Image 7" descr="Une image contenant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intérieur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B4BD1" w14:textId="33390AD3" w:rsidR="00153505" w:rsidRPr="00FD4C25" w:rsidRDefault="00153505" w:rsidP="00E41083">
      <w:pPr>
        <w:tabs>
          <w:tab w:val="left" w:pos="1200"/>
        </w:tabs>
        <w:rPr>
          <w:rStyle w:val="TitreCV"/>
          <w:sz w:val="22"/>
          <w:szCs w:val="22"/>
        </w:rPr>
      </w:pPr>
    </w:p>
    <w:p w14:paraId="102F09D7" w14:textId="0AB91DA2" w:rsidR="00153505" w:rsidRPr="00FD4C25" w:rsidRDefault="005767B9" w:rsidP="008B0D6A">
      <w:pPr>
        <w:tabs>
          <w:tab w:val="left" w:pos="1200"/>
        </w:tabs>
        <w:rPr>
          <w:rStyle w:val="TitreCV"/>
          <w:sz w:val="22"/>
          <w:szCs w:val="22"/>
        </w:rPr>
      </w:pPr>
      <w:r w:rsidRPr="00FD4C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7BF2" wp14:editId="3F10DE9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2667000" cy="154305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F99C0" w14:textId="217B79D9" w:rsidR="007436A1" w:rsidRPr="00FD4C25" w:rsidRDefault="001E0FF8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Isabelle Duvert</w:t>
                            </w:r>
                          </w:p>
                          <w:p w14:paraId="07AA34E4" w14:textId="6C154F6E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Avocat à la Cour</w:t>
                            </w:r>
                          </w:p>
                          <w:p w14:paraId="6C0DF9FE" w14:textId="54E96D41" w:rsidR="007436A1" w:rsidRPr="00FD4C25" w:rsidRDefault="007436A1" w:rsidP="00104E7D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Lawrizon</w:t>
                            </w:r>
                            <w:proofErr w:type="spellEnd"/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 Avocats </w:t>
                            </w:r>
                          </w:p>
                          <w:p w14:paraId="6F3C7B5C" w14:textId="77777777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169D6934" w14:textId="26C68057" w:rsidR="00631CD8" w:rsidRPr="00FD4C25" w:rsidRDefault="00631CD8" w:rsidP="00631CD8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28 cours Albert </w:t>
                            </w:r>
                            <w:r w:rsidR="00EC5413"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er </w:t>
                            </w:r>
                          </w:p>
                          <w:p w14:paraId="2FD99D99" w14:textId="77777777" w:rsidR="00631CD8" w:rsidRPr="00FD4C25" w:rsidRDefault="00631CD8" w:rsidP="00631CD8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 xml:space="preserve">75008 Paris </w:t>
                            </w:r>
                          </w:p>
                          <w:p w14:paraId="48F5BB8E" w14:textId="1043651D" w:rsidR="007436A1" w:rsidRPr="00FD4C25" w:rsidRDefault="007436A1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  <w:p w14:paraId="048AC748" w14:textId="7A88FC7B" w:rsidR="00631CD8" w:rsidRPr="00FD4C25" w:rsidRDefault="00631CD8" w:rsidP="001A70A3">
                            <w:pPr>
                              <w:pStyle w:val="Default"/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06.</w:t>
                            </w:r>
                            <w:r w:rsidR="001E0FF8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65.49.48.91</w:t>
                            </w:r>
                          </w:p>
                          <w:p w14:paraId="16291440" w14:textId="7D694944" w:rsidR="007436A1" w:rsidRPr="00FD4C25" w:rsidRDefault="001E0FF8" w:rsidP="001A70A3">
                            <w:pPr>
                              <w:ind w:left="851"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iduvert</w:t>
                            </w:r>
                            <w:r w:rsidR="007436A1" w:rsidRPr="00FD4C25"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@lawrizonavocats.com</w:t>
                            </w:r>
                          </w:p>
                          <w:p w14:paraId="31FC7250" w14:textId="77777777" w:rsidR="007436A1" w:rsidRPr="00FD4C25" w:rsidRDefault="007436A1" w:rsidP="001A70A3">
                            <w:pPr>
                              <w:ind w:hanging="993"/>
                              <w:rPr>
                                <w:rFonts w:ascii="MADE SAONARA" w:eastAsia="Times New Roman" w:hAnsi="MADE SAONARA" w:cs="Calibri"/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77B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8.8pt;margin-top:3.9pt;width:210pt;height:1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" filled="f" stroked="f">
                <v:textbox>
                  <w:txbxContent>
                    <w:p w14:paraId="4CAF99C0" w14:textId="217B79D9" w:rsidR="007436A1" w:rsidRPr="00FD4C25" w:rsidRDefault="001E0FF8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Isabelle Duvert</w:t>
                      </w:r>
                    </w:p>
                    <w:p w14:paraId="07AA34E4" w14:textId="6C154F6E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Avocat à la Cour</w:t>
                      </w:r>
                    </w:p>
                    <w:p w14:paraId="6C0DF9FE" w14:textId="54E96D41" w:rsidR="007436A1" w:rsidRPr="00FD4C25" w:rsidRDefault="007436A1" w:rsidP="00104E7D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Lawrizon Avocats </w:t>
                      </w:r>
                    </w:p>
                    <w:p w14:paraId="6F3C7B5C" w14:textId="77777777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14:paraId="169D6934" w14:textId="26C68057" w:rsidR="00631CD8" w:rsidRPr="00FD4C25" w:rsidRDefault="00631CD8" w:rsidP="00631CD8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28 cours Albert </w:t>
                      </w:r>
                      <w:r w:rsidR="00EC5413"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er </w:t>
                      </w:r>
                    </w:p>
                    <w:p w14:paraId="2FD99D99" w14:textId="77777777" w:rsidR="00631CD8" w:rsidRPr="00FD4C25" w:rsidRDefault="00631CD8" w:rsidP="00631CD8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 xml:space="preserve">75008 Paris </w:t>
                      </w:r>
                    </w:p>
                    <w:p w14:paraId="48F5BB8E" w14:textId="1043651D" w:rsidR="007436A1" w:rsidRPr="00FD4C25" w:rsidRDefault="007436A1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  <w:p w14:paraId="048AC748" w14:textId="7A88FC7B" w:rsidR="00631CD8" w:rsidRPr="00FD4C25" w:rsidRDefault="00631CD8" w:rsidP="001A70A3">
                      <w:pPr>
                        <w:pStyle w:val="Default"/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06.</w:t>
                      </w:r>
                      <w:r w:rsidR="001E0FF8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65.49.48.91</w:t>
                      </w:r>
                    </w:p>
                    <w:p w14:paraId="16291440" w14:textId="7D694944" w:rsidR="007436A1" w:rsidRPr="00FD4C25" w:rsidRDefault="001E0FF8" w:rsidP="001A70A3">
                      <w:pPr>
                        <w:ind w:left="851"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iduvert</w:t>
                      </w:r>
                      <w:r w:rsidR="007436A1" w:rsidRPr="00FD4C25"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  <w:t>@lawrizonavocats.com</w:t>
                      </w:r>
                    </w:p>
                    <w:p w14:paraId="31FC7250" w14:textId="77777777" w:rsidR="007436A1" w:rsidRPr="00FD4C25" w:rsidRDefault="007436A1" w:rsidP="001A70A3">
                      <w:pPr>
                        <w:ind w:hanging="993"/>
                        <w:rPr>
                          <w:rFonts w:ascii="MADE SAONARA" w:eastAsia="Times New Roman" w:hAnsi="MADE SAONARA" w:cs="Calibri"/>
                          <w:color w:val="244061" w:themeColor="accent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CAEC9A" w14:textId="1B8A1D0F" w:rsidR="00416A4D" w:rsidRPr="00FD4C25" w:rsidRDefault="00416A4D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E4629F8" w14:textId="11CC8701" w:rsidR="00416A4D" w:rsidRDefault="00416A4D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6E63EAFB" w14:textId="3ED99F7C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DC82260" w14:textId="41DB9DE8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2145AFBD" w14:textId="0973B311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36A938A4" w14:textId="14EEBE87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260FF771" w14:textId="4D947EF2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54D6DC09" w14:textId="51C4221B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6C5D41AB" w14:textId="47F102BE" w:rsidR="00E41083" w:rsidRDefault="00E41083" w:rsidP="00C60F05">
      <w:pPr>
        <w:tabs>
          <w:tab w:val="left" w:pos="1200"/>
        </w:tabs>
        <w:ind w:left="909"/>
        <w:rPr>
          <w:rStyle w:val="TitreCV"/>
          <w:sz w:val="22"/>
          <w:szCs w:val="22"/>
        </w:rPr>
      </w:pPr>
    </w:p>
    <w:p w14:paraId="1F503F56" w14:textId="77777777" w:rsidR="00E41083" w:rsidRPr="00412E91" w:rsidRDefault="00E41083" w:rsidP="00C60F05">
      <w:pPr>
        <w:tabs>
          <w:tab w:val="left" w:pos="1200"/>
        </w:tabs>
        <w:ind w:left="909"/>
        <w:rPr>
          <w:rStyle w:val="TitreCV"/>
          <w:sz w:val="8"/>
          <w:szCs w:val="6"/>
        </w:rPr>
      </w:pPr>
    </w:p>
    <w:p w14:paraId="7882FF40" w14:textId="1ADC617C" w:rsidR="00E41083" w:rsidRDefault="00E41083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Sintony" w:hAnsi="Sintony"/>
          <w:noProof/>
          <w:color w:val="587CBC"/>
          <w:sz w:val="22"/>
          <w:szCs w:val="22"/>
        </w:rPr>
        <w:drawing>
          <wp:inline distT="0" distB="0" distL="0" distR="0" wp14:anchorId="1394A1B3" wp14:editId="480C06BA">
            <wp:extent cx="711200" cy="457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62641" cy="4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43533" w14:textId="77777777" w:rsidR="00E41083" w:rsidRPr="00412E91" w:rsidRDefault="00E41083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16"/>
          <w:szCs w:val="16"/>
        </w:rPr>
      </w:pPr>
    </w:p>
    <w:p w14:paraId="2487E454" w14:textId="54873189" w:rsidR="00E4630A" w:rsidRPr="00FD4C25" w:rsidRDefault="009C189C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EXPÉRIENCES PROFESSIONNELLES</w:t>
      </w:r>
    </w:p>
    <w:p w14:paraId="65CE9BA5" w14:textId="77777777" w:rsidR="009C189C" w:rsidRPr="00412E91" w:rsidRDefault="009C189C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14"/>
          <w:szCs w:val="14"/>
        </w:rPr>
      </w:pPr>
    </w:p>
    <w:p w14:paraId="41A7585A" w14:textId="3E61DEFF" w:rsidR="000A08F1" w:rsidRPr="00FD4C25" w:rsidRDefault="000A08F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Depuis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octobre 2022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proofErr w:type="spellStart"/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Lawrizon</w:t>
      </w:r>
      <w:proofErr w:type="spellEnd"/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Avocats </w:t>
      </w:r>
      <w:r w:rsidR="00412E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 Avocate collaboratrice</w:t>
      </w:r>
    </w:p>
    <w:p w14:paraId="5E510206" w14:textId="161A6802" w:rsidR="003B5B01" w:rsidRPr="00FD4C25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</w:p>
    <w:p w14:paraId="3CDFD1FC" w14:textId="77777777" w:rsidR="003B5B01" w:rsidRPr="00FD4C25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Stages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:</w:t>
      </w:r>
    </w:p>
    <w:p w14:paraId="2684839A" w14:textId="53C921F5" w:rsidR="003B5B01" w:rsidRPr="00412E91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10"/>
          <w:szCs w:val="10"/>
        </w:rPr>
      </w:pPr>
    </w:p>
    <w:p w14:paraId="71878C1B" w14:textId="483EE4E0" w:rsidR="003B5B01" w:rsidRPr="00FD4C25" w:rsidRDefault="003B5B01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Janv. - </w:t>
      </w:r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juin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22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Gide </w:t>
      </w:r>
      <w:proofErr w:type="spellStart"/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Loyrette</w:t>
      </w:r>
      <w:proofErr w:type="spellEnd"/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Nouel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8703A6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Opérations et Financements Immobiliers</w:t>
      </w:r>
    </w:p>
    <w:p w14:paraId="7816E6A9" w14:textId="08189657" w:rsidR="003B5B01" w:rsidRPr="00FD4C25" w:rsidRDefault="001E0FF8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Juil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-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déc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21 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L’OREAL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D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irection juridique Immobilier</w:t>
      </w:r>
    </w:p>
    <w:p w14:paraId="219BCF2B" w14:textId="0268D681" w:rsidR="003B5B01" w:rsidRPr="00FD4C25" w:rsidRDefault="003B5B01" w:rsidP="00FD4C25">
      <w:pPr>
        <w:ind w:left="201" w:firstLine="708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Janv. -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juin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21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Adema Avocats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Droit immobilier privé et public</w:t>
      </w:r>
    </w:p>
    <w:p w14:paraId="651A9DA9" w14:textId="491F3DCD" w:rsidR="001E0FF8" w:rsidRDefault="001E0FF8" w:rsidP="001E0FF8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Mars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-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déc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.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proofErr w:type="spellStart"/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Lawrizon</w:t>
      </w:r>
      <w:proofErr w:type="spellEnd"/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Avocats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–</w:t>
      </w:r>
      <w:r w:rsidR="003B5B01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Droit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immobilier</w:t>
      </w:r>
    </w:p>
    <w:p w14:paraId="3D79DB6F" w14:textId="77777777" w:rsidR="001E0FF8" w:rsidRDefault="001E0FF8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</w:p>
    <w:p w14:paraId="12E52626" w14:textId="77777777" w:rsidR="001E0FF8" w:rsidRDefault="001E0FF8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1E0FF8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Alternance</w:t>
      </w:r>
      <w:r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 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: </w:t>
      </w:r>
    </w:p>
    <w:p w14:paraId="089204C6" w14:textId="77777777" w:rsidR="001E0FF8" w:rsidRPr="00412E91" w:rsidRDefault="001E0FF8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10"/>
          <w:szCs w:val="10"/>
        </w:rPr>
      </w:pPr>
    </w:p>
    <w:p w14:paraId="71675C24" w14:textId="2675777E" w:rsidR="003B5B01" w:rsidRPr="00FD4C25" w:rsidRDefault="001E0FF8" w:rsidP="001E0FF8">
      <w:pPr>
        <w:pStyle w:val="textecv"/>
        <w:ind w:left="851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2018 – 2019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            Société du Grand Paris – Direction Juridique</w:t>
      </w:r>
    </w:p>
    <w:p w14:paraId="3EDA16FB" w14:textId="77777777" w:rsidR="00CB4CA3" w:rsidRPr="00412E91" w:rsidRDefault="00CB4CA3" w:rsidP="00B12369">
      <w:pPr>
        <w:tabs>
          <w:tab w:val="left" w:pos="1200"/>
        </w:tabs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286C90AC" w14:textId="77777777" w:rsidR="00416A4D" w:rsidRPr="00FD4C25" w:rsidRDefault="00416A4D" w:rsidP="00416A4D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67F6EA8D" wp14:editId="06911BC9">
            <wp:extent cx="711200" cy="38100"/>
            <wp:effectExtent l="0" t="0" r="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8167" w14:textId="77777777" w:rsidR="00BA1870" w:rsidRPr="00412E91" w:rsidRDefault="00BA1870" w:rsidP="00C60F05">
      <w:pPr>
        <w:pStyle w:val="Default"/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0CC92C61" w14:textId="4E9ED899" w:rsidR="00BA1870" w:rsidRPr="00FD4C25" w:rsidRDefault="00BA1870" w:rsidP="00C60F05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FORMATIONS ET LANGUES</w:t>
      </w:r>
    </w:p>
    <w:p w14:paraId="06F3E7A4" w14:textId="77777777" w:rsidR="00A407CC" w:rsidRPr="00412E91" w:rsidRDefault="00A407CC" w:rsidP="00C60F05">
      <w:pPr>
        <w:pStyle w:val="Default"/>
        <w:tabs>
          <w:tab w:val="left" w:pos="923"/>
        </w:tabs>
        <w:ind w:left="909"/>
        <w:jc w:val="both"/>
        <w:rPr>
          <w:rFonts w:ascii="MADE SAONARA" w:eastAsia="Times New Roman" w:hAnsi="MADE SAONARA" w:cs="Calibri"/>
          <w:color w:val="244061" w:themeColor="accent1" w:themeShade="80"/>
          <w:sz w:val="14"/>
          <w:szCs w:val="14"/>
        </w:rPr>
      </w:pPr>
    </w:p>
    <w:p w14:paraId="560A2D55" w14:textId="32DFF8A2" w:rsidR="00A407CC" w:rsidRPr="00FD4C25" w:rsidRDefault="00785C83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22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FA167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Certificat d'Aptitude à la Profession d'Avocat,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ERAGE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Strasbourg</w:t>
      </w:r>
    </w:p>
    <w:p w14:paraId="5F79FCE7" w14:textId="31DEC23E" w:rsidR="00A407CC" w:rsidRPr="00FD4C25" w:rsidRDefault="00313167" w:rsidP="00C134E0">
      <w:pPr>
        <w:pStyle w:val="textecv"/>
        <w:tabs>
          <w:tab w:val="left" w:pos="2030"/>
        </w:tabs>
        <w:ind w:left="2832" w:hanging="1923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201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9           </w:t>
      </w:r>
      <w:r w:rsidR="00C134E0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  <w:t xml:space="preserve">  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Master 2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Droit immobilier et construction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, Université 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Paris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II – Panthéon Assas</w:t>
      </w: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</w:p>
    <w:p w14:paraId="39435DE9" w14:textId="54B151B5" w:rsidR="00785C83" w:rsidRPr="00FD4C25" w:rsidRDefault="00313167" w:rsidP="00785C83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201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8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</w:t>
      </w:r>
      <w:r w:rsidR="00FA167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FA1677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Master 1 Droit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public général</w:t>
      </w:r>
      <w:r w:rsidR="00A407CC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, </w:t>
      </w:r>
      <w:r w:rsidR="00785C83"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Université Paris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 – Panthéon Sorbonne</w:t>
      </w:r>
    </w:p>
    <w:p w14:paraId="198E876A" w14:textId="7438AD12" w:rsidR="00684213" w:rsidRPr="00FD4C25" w:rsidRDefault="00FD4C25" w:rsidP="00412E91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20</w:t>
      </w:r>
      <w:r w:rsidR="00306F3C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17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ab/>
        <w:t xml:space="preserve">Licence en Droit, Université 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Paris </w:t>
      </w:r>
      <w:r w:rsidR="00490002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I</w:t>
      </w:r>
      <w:r w:rsidR="001E0FF8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– Panthéon Sorbonne</w:t>
      </w:r>
    </w:p>
    <w:p w14:paraId="0BEDAD20" w14:textId="77777777" w:rsidR="00684213" w:rsidRPr="00412E91" w:rsidRDefault="00684213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29FB2875" w14:textId="2513DDEE" w:rsidR="002F2625" w:rsidRDefault="00A407CC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Anglais : courant et juridique. Ecrit et oral.</w:t>
      </w:r>
    </w:p>
    <w:p w14:paraId="0635AFC8" w14:textId="2EB98168" w:rsidR="001E0FF8" w:rsidRPr="00FD4C25" w:rsidRDefault="001E0FF8" w:rsidP="00BA4566">
      <w:pPr>
        <w:pStyle w:val="textecv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Allemand</w:t>
      </w:r>
      <w:r>
        <w:rPr>
          <w:rFonts w:ascii="Calibri" w:eastAsia="Times New Roman" w:hAnsi="Calibri" w:cs="Calibri"/>
          <w:color w:val="244061" w:themeColor="accent1" w:themeShade="80"/>
          <w:sz w:val="22"/>
          <w:szCs w:val="22"/>
        </w:rPr>
        <w:t> 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: notions. </w:t>
      </w:r>
    </w:p>
    <w:p w14:paraId="37ABA327" w14:textId="77777777" w:rsidR="00776284" w:rsidRPr="00412E91" w:rsidRDefault="00776284" w:rsidP="008B0D6A">
      <w:pPr>
        <w:tabs>
          <w:tab w:val="left" w:pos="923"/>
          <w:tab w:val="left" w:pos="1200"/>
        </w:tabs>
        <w:jc w:val="both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0DB7AF9D" w14:textId="609D2B94" w:rsidR="00B12369" w:rsidRPr="00FD4C25" w:rsidRDefault="00416A4D" w:rsidP="00B12369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4435A59C" wp14:editId="591F200C">
            <wp:extent cx="711200" cy="38100"/>
            <wp:effectExtent l="0" t="0" r="0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8C4E5" w14:textId="77777777" w:rsidR="00B12369" w:rsidRPr="00412E91" w:rsidRDefault="00B12369" w:rsidP="00B12369">
      <w:pPr>
        <w:pStyle w:val="Default"/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  <w:bookmarkStart w:id="0" w:name="_Hlk117268465"/>
    </w:p>
    <w:p w14:paraId="263300F0" w14:textId="674F1307" w:rsidR="00B12369" w:rsidRDefault="00B12369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 xml:space="preserve">PRIX </w:t>
      </w:r>
    </w:p>
    <w:bookmarkEnd w:id="0"/>
    <w:p w14:paraId="5F99F159" w14:textId="77777777" w:rsidR="00B12369" w:rsidRPr="00412E91" w:rsidRDefault="00B12369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14"/>
          <w:szCs w:val="14"/>
        </w:rPr>
      </w:pPr>
    </w:p>
    <w:p w14:paraId="5DD8C8D3" w14:textId="66768BEF" w:rsidR="00B12369" w:rsidRDefault="00B12369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Finaliste du Prix d’excellence Rivière Avocats – Droit public immobilier – édition 2021</w:t>
      </w:r>
    </w:p>
    <w:p w14:paraId="6CE348FB" w14:textId="77777777" w:rsidR="00412E91" w:rsidRPr="00412E91" w:rsidRDefault="00412E91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6D8281E0" w14:textId="41E02CC7" w:rsidR="00412E91" w:rsidRDefault="00412E91" w:rsidP="008B0D6A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FD4C25">
        <w:rPr>
          <w:rFonts w:ascii="MADE SAONARA" w:eastAsia="Times New Roman" w:hAnsi="MADE SAONARA" w:cs="Calibri"/>
          <w:noProof/>
          <w:color w:val="244061" w:themeColor="accent1" w:themeShade="80"/>
          <w:sz w:val="22"/>
          <w:szCs w:val="22"/>
        </w:rPr>
        <w:drawing>
          <wp:inline distT="0" distB="0" distL="0" distR="0" wp14:anchorId="5022A2F6" wp14:editId="5BD29AF2">
            <wp:extent cx="711200" cy="38100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C7D5D" w14:textId="77777777" w:rsidR="00412E91" w:rsidRPr="00412E91" w:rsidRDefault="00412E91" w:rsidP="00412E91">
      <w:pPr>
        <w:pStyle w:val="Default"/>
        <w:ind w:left="909"/>
        <w:rPr>
          <w:rFonts w:ascii="MADE SAONARA" w:eastAsia="Times New Roman" w:hAnsi="MADE SAONARA" w:cs="Calibri"/>
          <w:color w:val="244061" w:themeColor="accent1" w:themeShade="80"/>
          <w:sz w:val="16"/>
          <w:szCs w:val="16"/>
        </w:rPr>
      </w:pPr>
    </w:p>
    <w:p w14:paraId="75722117" w14:textId="648C7731" w:rsidR="00412E91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</w:pPr>
      <w:r>
        <w:rPr>
          <w:rFonts w:ascii="MADE SAONARA" w:eastAsia="Times New Roman" w:hAnsi="MADE SAONARA" w:cs="Calibri"/>
          <w:b/>
          <w:bCs/>
          <w:color w:val="244061" w:themeColor="accent1" w:themeShade="80"/>
          <w:sz w:val="22"/>
          <w:szCs w:val="22"/>
        </w:rPr>
        <w:t>ACTIVITES ASSOCIATIVES PROFESSIONNELLES</w:t>
      </w:r>
    </w:p>
    <w:p w14:paraId="7BC590FA" w14:textId="6557C286" w:rsidR="00412E91" w:rsidRPr="00412E91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b/>
          <w:bCs/>
          <w:color w:val="244061" w:themeColor="accent1" w:themeShade="80"/>
          <w:sz w:val="14"/>
          <w:szCs w:val="14"/>
        </w:rPr>
      </w:pPr>
    </w:p>
    <w:p w14:paraId="10708C72" w14:textId="44DECBD9" w:rsidR="00412E91" w:rsidRPr="00FD4C25" w:rsidRDefault="00412E91" w:rsidP="00412E91">
      <w:pPr>
        <w:tabs>
          <w:tab w:val="left" w:pos="1200"/>
        </w:tabs>
        <w:ind w:left="909"/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</w:pPr>
      <w:r w:rsidRPr="00412E91"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>Membre de l’association 17%</w:t>
      </w:r>
      <w:r>
        <w:rPr>
          <w:rFonts w:ascii="MADE SAONARA" w:eastAsia="Times New Roman" w:hAnsi="MADE SAONARA" w:cs="Calibri"/>
          <w:color w:val="244061" w:themeColor="accent1" w:themeShade="80"/>
          <w:sz w:val="22"/>
          <w:szCs w:val="22"/>
        </w:rPr>
        <w:t xml:space="preserve"> - Réseau de femmes du secteur immobilier</w:t>
      </w:r>
    </w:p>
    <w:sectPr w:rsidR="00412E91" w:rsidRPr="00FD4C25" w:rsidSect="00412E91">
      <w:headerReference w:type="default" r:id="rId8"/>
      <w:pgSz w:w="11900" w:h="16840"/>
      <w:pgMar w:top="56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CDF5" w14:textId="77777777" w:rsidR="00D11B12" w:rsidRDefault="00D11B12" w:rsidP="000A3DB2">
      <w:r>
        <w:separator/>
      </w:r>
    </w:p>
  </w:endnote>
  <w:endnote w:type="continuationSeparator" w:id="0">
    <w:p w14:paraId="32383D1A" w14:textId="77777777" w:rsidR="00D11B12" w:rsidRDefault="00D11B12" w:rsidP="000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ntony">
    <w:altName w:val="Calibri"/>
    <w:charset w:val="00"/>
    <w:family w:val="auto"/>
    <w:pitch w:val="variable"/>
    <w:sig w:usb0="00000003" w:usb1="5000204A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DE SAONARA">
    <w:panose1 w:val="02000503000000020004"/>
    <w:charset w:val="00"/>
    <w:family w:val="modern"/>
    <w:notTrueType/>
    <w:pitch w:val="variable"/>
    <w:sig w:usb0="A000002F" w:usb1="1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C1A0" w14:textId="77777777" w:rsidR="00D11B12" w:rsidRDefault="00D11B12" w:rsidP="000A3DB2">
      <w:r>
        <w:separator/>
      </w:r>
    </w:p>
  </w:footnote>
  <w:footnote w:type="continuationSeparator" w:id="0">
    <w:p w14:paraId="6DA714DD" w14:textId="77777777" w:rsidR="00D11B12" w:rsidRDefault="00D11B12" w:rsidP="000A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FF25" w14:textId="21DD89C3" w:rsidR="004534AF" w:rsidRDefault="004534AF">
    <w:pPr>
      <w:pStyle w:val="En-tte"/>
    </w:pPr>
    <w:r>
      <w:t xml:space="preserve">                  </w:t>
    </w:r>
    <w:r>
      <w:rPr>
        <w:noProof/>
      </w:rPr>
      <w:drawing>
        <wp:inline distT="0" distB="0" distL="0" distR="0" wp14:anchorId="0D586A53" wp14:editId="147B3897">
          <wp:extent cx="1285875" cy="1261262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886" cy="127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60C"/>
    <w:rsid w:val="000735DF"/>
    <w:rsid w:val="000A08F1"/>
    <w:rsid w:val="000A3DB2"/>
    <w:rsid w:val="000D1F9B"/>
    <w:rsid w:val="000F2456"/>
    <w:rsid w:val="00104E7D"/>
    <w:rsid w:val="00153505"/>
    <w:rsid w:val="00161766"/>
    <w:rsid w:val="00162814"/>
    <w:rsid w:val="00177408"/>
    <w:rsid w:val="001A5387"/>
    <w:rsid w:val="001A70A3"/>
    <w:rsid w:val="001A7C5B"/>
    <w:rsid w:val="001E0FF8"/>
    <w:rsid w:val="00251923"/>
    <w:rsid w:val="002B05F7"/>
    <w:rsid w:val="002F2625"/>
    <w:rsid w:val="00306F3C"/>
    <w:rsid w:val="00313167"/>
    <w:rsid w:val="00366E13"/>
    <w:rsid w:val="00367C6E"/>
    <w:rsid w:val="003B1B1B"/>
    <w:rsid w:val="003B5B01"/>
    <w:rsid w:val="003F4D7C"/>
    <w:rsid w:val="00412E91"/>
    <w:rsid w:val="00416A4D"/>
    <w:rsid w:val="004534AF"/>
    <w:rsid w:val="00490002"/>
    <w:rsid w:val="004C1136"/>
    <w:rsid w:val="004D3DCA"/>
    <w:rsid w:val="004E6A02"/>
    <w:rsid w:val="0052213B"/>
    <w:rsid w:val="00530ECB"/>
    <w:rsid w:val="0057505B"/>
    <w:rsid w:val="005767B9"/>
    <w:rsid w:val="00576CB2"/>
    <w:rsid w:val="005D3112"/>
    <w:rsid w:val="0060483B"/>
    <w:rsid w:val="006112F5"/>
    <w:rsid w:val="00631CD8"/>
    <w:rsid w:val="00661E12"/>
    <w:rsid w:val="00684213"/>
    <w:rsid w:val="00742254"/>
    <w:rsid w:val="007436A1"/>
    <w:rsid w:val="00776284"/>
    <w:rsid w:val="00785C83"/>
    <w:rsid w:val="00793783"/>
    <w:rsid w:val="007D017E"/>
    <w:rsid w:val="0082507E"/>
    <w:rsid w:val="00830FAC"/>
    <w:rsid w:val="008703A6"/>
    <w:rsid w:val="008B0D6A"/>
    <w:rsid w:val="008E44D1"/>
    <w:rsid w:val="009862D8"/>
    <w:rsid w:val="009C189C"/>
    <w:rsid w:val="00A061F7"/>
    <w:rsid w:val="00A33809"/>
    <w:rsid w:val="00A407CC"/>
    <w:rsid w:val="00AB4C1E"/>
    <w:rsid w:val="00AD1D75"/>
    <w:rsid w:val="00AF1884"/>
    <w:rsid w:val="00B12369"/>
    <w:rsid w:val="00BA1870"/>
    <w:rsid w:val="00BA4566"/>
    <w:rsid w:val="00C134E0"/>
    <w:rsid w:val="00C45E8F"/>
    <w:rsid w:val="00C60F05"/>
    <w:rsid w:val="00CB4CA3"/>
    <w:rsid w:val="00D11B12"/>
    <w:rsid w:val="00D9560C"/>
    <w:rsid w:val="00DF7D37"/>
    <w:rsid w:val="00E41083"/>
    <w:rsid w:val="00E4630A"/>
    <w:rsid w:val="00EC5413"/>
    <w:rsid w:val="00FA0C08"/>
    <w:rsid w:val="00FA1677"/>
    <w:rsid w:val="00FD2CA2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EE6F7"/>
  <w14:defaultImageDpi w14:val="300"/>
  <w15:docId w15:val="{BA7E555A-0CDD-47E3-A4A0-66AC27C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E9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4630A"/>
    <w:pPr>
      <w:widowControl w:val="0"/>
      <w:autoSpaceDE w:val="0"/>
      <w:autoSpaceDN w:val="0"/>
      <w:adjustRightInd w:val="0"/>
    </w:pPr>
    <w:rPr>
      <w:rFonts w:ascii="Sintony" w:hAnsi="Sintony" w:cs="Sintony"/>
      <w:color w:val="000000"/>
      <w:lang w:val="fr-FR"/>
    </w:rPr>
  </w:style>
  <w:style w:type="table" w:styleId="Grilledutableau">
    <w:name w:val="Table Grid"/>
    <w:basedOn w:val="TableauNormal"/>
    <w:uiPriority w:val="1"/>
    <w:rsid w:val="000D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0C0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C08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3D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3DB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3D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3DB2"/>
    <w:rPr>
      <w:lang w:val="fr-FR"/>
    </w:rPr>
  </w:style>
  <w:style w:type="character" w:customStyle="1" w:styleId="TitreCV">
    <w:name w:val="Titre CV"/>
    <w:basedOn w:val="Policepardfaut"/>
    <w:uiPriority w:val="1"/>
    <w:qFormat/>
    <w:rsid w:val="004E6A02"/>
    <w:rPr>
      <w:rFonts w:ascii="Sintony" w:hAnsi="Sintony"/>
      <w:color w:val="587CBC"/>
    </w:rPr>
  </w:style>
  <w:style w:type="paragraph" w:customStyle="1" w:styleId="textecv">
    <w:name w:val="texte cv"/>
    <w:basedOn w:val="Normal"/>
    <w:qFormat/>
    <w:rsid w:val="00BA4566"/>
    <w:pPr>
      <w:tabs>
        <w:tab w:val="left" w:pos="1200"/>
      </w:tabs>
      <w:ind w:left="909"/>
    </w:pPr>
    <w:rPr>
      <w:rFonts w:ascii="Sintony" w:hAnsi="Sintony"/>
      <w:sz w:val="18"/>
      <w:szCs w:val="18"/>
    </w:rPr>
  </w:style>
  <w:style w:type="character" w:styleId="Accentuation">
    <w:name w:val="Emphasis"/>
    <w:basedOn w:val="Policepardfaut"/>
    <w:uiPriority w:val="20"/>
    <w:qFormat/>
    <w:rsid w:val="007436A1"/>
    <w:rPr>
      <w:i/>
      <w:iCs/>
    </w:rPr>
  </w:style>
  <w:style w:type="character" w:styleId="Lienhypertexte">
    <w:name w:val="Hyperlink"/>
    <w:basedOn w:val="Policepardfaut"/>
    <w:uiPriority w:val="99"/>
    <w:unhideWhenUsed/>
    <w:rsid w:val="00EC54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</dc:creator>
  <cp:keywords/>
  <dc:description/>
  <cp:lastModifiedBy>Isabelle Duvert</cp:lastModifiedBy>
  <cp:revision>2</cp:revision>
  <cp:lastPrinted>2022-10-21T16:08:00Z</cp:lastPrinted>
  <dcterms:created xsi:type="dcterms:W3CDTF">2022-10-21T16:19:00Z</dcterms:created>
  <dcterms:modified xsi:type="dcterms:W3CDTF">2022-10-21T16:19:00Z</dcterms:modified>
  <cp:category/>
</cp:coreProperties>
</file>